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8B" w:rsidRDefault="00A7338B" w:rsidP="00CF4016">
      <w:pPr>
        <w:pStyle w:val="3"/>
        <w:ind w:left="1100" w:hangingChars="1100" w:hanging="1100"/>
        <w:rPr>
          <w:rFonts w:ascii="Arial" w:eastAsiaTheme="majorHAnsi" w:hAnsi="Arial" w:cs="Arial"/>
          <w:color w:val="000000"/>
          <w:sz w:val="10"/>
          <w:szCs w:val="10"/>
        </w:rPr>
      </w:pPr>
    </w:p>
    <w:p w:rsidR="00DF3437" w:rsidRDefault="00750C6D" w:rsidP="00DF3437">
      <w:pPr>
        <w:pStyle w:val="3"/>
        <w:ind w:left="3300" w:hangingChars="1100" w:hanging="3300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>
        <w:rPr>
          <w:rFonts w:ascii="Arial" w:eastAsiaTheme="majorHAnsi" w:hAnsi="Arial" w:cs="Arial" w:hint="eastAsia"/>
          <w:color w:val="000000"/>
          <w:sz w:val="30"/>
          <w:szCs w:val="30"/>
        </w:rPr>
        <w:t>H</w:t>
      </w:r>
      <w:r w:rsidR="00DF3437" w:rsidRPr="00522B8C">
        <w:rPr>
          <w:rFonts w:ascii="Arial" w:eastAsiaTheme="majorHAnsi" w:hAnsi="Arial" w:cs="Arial"/>
          <w:color w:val="000000"/>
          <w:sz w:val="30"/>
          <w:szCs w:val="30"/>
        </w:rPr>
        <w:t>OTEL RESERVATION REQUEST</w:t>
      </w: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p w:rsidR="00750C6D" w:rsidRDefault="00750C6D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</w:p>
    <w:p w:rsidR="00750C6D" w:rsidRDefault="00750C6D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8930"/>
      </w:tblGrid>
      <w:tr w:rsidR="00041D73" w:rsidTr="00375A5A">
        <w:tc>
          <w:tcPr>
            <w:tcW w:w="8930" w:type="dxa"/>
          </w:tcPr>
          <w:p w:rsidR="00041D73" w:rsidRPr="007E28AC" w:rsidRDefault="005017A1" w:rsidP="00375A5A">
            <w:pPr>
              <w:jc w:val="center"/>
              <w:rPr>
                <w:rFonts w:ascii="Arial" w:eastAsiaTheme="minorHAnsi" w:hAnsi="Arial" w:cs="Arial"/>
                <w:sz w:val="24"/>
              </w:rPr>
            </w:pPr>
            <w:r w:rsidRPr="005017A1">
              <w:rPr>
                <w:b/>
                <w:sz w:val="28"/>
                <w:szCs w:val="28"/>
              </w:rPr>
              <w:t>KAI International Meeting 2017</w:t>
            </w:r>
          </w:p>
        </w:tc>
      </w:tr>
    </w:tbl>
    <w:p w:rsidR="00750C6D" w:rsidRDefault="00750C6D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</w:p>
    <w:p w:rsidR="00750C6D" w:rsidRPr="008B33DA" w:rsidRDefault="00750C6D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FB4D42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FB4D42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FB4D42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FB4D42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Fax.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DF3437" w:rsidP="00FB4D42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e-mail</w:t>
            </w:r>
            <w:proofErr w:type="gramEnd"/>
            <w:r>
              <w:rPr>
                <w:rFonts w:ascii="굴림" w:hAnsi="굴림" w:hint="eastAsia"/>
                <w:sz w:val="20"/>
                <w:szCs w:val="20"/>
              </w:rPr>
              <w:t xml:space="preserve">. </w:t>
            </w:r>
            <w:hyperlink r:id="rId8" w:history="1">
              <w:r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9A3BA3" w:rsidRPr="00501335" w:rsidRDefault="00DF3437" w:rsidP="00DF3437"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A53EBD">
        <w:rPr>
          <w:rFonts w:ascii="Arial" w:hAnsi="Arial" w:cs="Arial"/>
          <w:b/>
          <w:bCs/>
          <w:u w:val="single"/>
        </w:rPr>
        <w:t xml:space="preserve">by </w:t>
      </w:r>
      <w:r w:rsidR="00041D73">
        <w:rPr>
          <w:rFonts w:ascii="Arial" w:hAnsi="Arial" w:cs="Arial" w:hint="eastAsia"/>
          <w:b/>
          <w:bCs/>
          <w:u w:val="single"/>
        </w:rPr>
        <w:t>Nov</w:t>
      </w:r>
      <w:r>
        <w:rPr>
          <w:rFonts w:ascii="Arial" w:hAnsi="Arial" w:cs="Arial" w:hint="eastAsia"/>
          <w:b/>
          <w:bCs/>
          <w:u w:val="single"/>
        </w:rPr>
        <w:t xml:space="preserve"> </w:t>
      </w:r>
      <w:r w:rsidR="005017A1">
        <w:rPr>
          <w:rFonts w:ascii="Arial" w:hAnsi="Arial" w:cs="Arial"/>
          <w:b/>
          <w:bCs/>
          <w:u w:val="single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 w:hint="eastAsia"/>
          <w:b/>
          <w:bCs/>
          <w:u w:val="single"/>
        </w:rPr>
        <w:t xml:space="preserve"> </w:t>
      </w:r>
      <w:r w:rsidR="005017A1">
        <w:rPr>
          <w:rFonts w:ascii="Arial" w:hAnsi="Arial" w:cs="Arial"/>
          <w:b/>
          <w:bCs/>
          <w:u w:val="single"/>
        </w:rPr>
        <w:t>2017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>
        <w:rPr>
          <w:rFonts w:ascii="Arial" w:hAnsi="Arial" w:cs="Arial" w:hint="eastAsia"/>
        </w:rPr>
        <w:t xml:space="preserve"> group rate</w:t>
      </w:r>
      <w:r w:rsidRPr="00A53EBD">
        <w:rPr>
          <w:rFonts w:ascii="Arial" w:hAnsi="Arial" w:cs="Arial"/>
        </w:rPr>
        <w:t xml:space="preserve">. 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FB4D42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5017A1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31" w:shapeid="_x0000_s1027"/>
              </w:obje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3" w:shapeid="_x0000_s1026"/>
              </w:obje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3111" w:shapeid="_x0000_s1029"/>
              </w:obje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11" w:shapeid="_x0000_s1028"/>
              </w:object>
            </w:r>
            <w:r w:rsidR="00DF3437"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Title : </w:t>
            </w:r>
            <w:r w:rsidR="00DF3437" w:rsidRPr="003817C3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First Name :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Email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Address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Country : 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Phone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Fax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24"/>
        <w:gridCol w:w="2780"/>
        <w:gridCol w:w="2960"/>
      </w:tblGrid>
      <w:tr w:rsidR="00DF3437" w:rsidRPr="00227692" w:rsidTr="00FB4D42">
        <w:trPr>
          <w:trHeight w:val="34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DF3437" w:rsidRPr="00227692" w:rsidTr="00FB4D42">
        <w:trPr>
          <w:trHeight w:val="30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Hotel :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            </w:t>
            </w:r>
            <w:r w:rsidR="00EA7A19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Grand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InterContinental Seoul </w:t>
            </w:r>
            <w:proofErr w:type="spellStart"/>
            <w:r w:rsidR="00EA7A19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Parnas</w:t>
            </w:r>
            <w:proofErr w:type="spellEnd"/>
          </w:p>
        </w:tc>
      </w:tr>
      <w:tr w:rsidR="00DF3437" w:rsidRPr="005D642D" w:rsidTr="00FB4D42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Check-in Date 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227692" w:rsidRDefault="00DF3437" w:rsidP="00FB4D42">
            <w:pPr>
              <w:ind w:firstLineChars="50" w:firstLine="98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Check-out Date :</w:t>
            </w:r>
          </w:p>
        </w:tc>
      </w:tr>
      <w:tr w:rsidR="00DF3437" w:rsidRPr="005D642D" w:rsidTr="009A3BA3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Room Type :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37" w:rsidRPr="00227692" w:rsidRDefault="00DF3437" w:rsidP="00FB4D42">
            <w:pPr>
              <w:jc w:val="center"/>
              <w:rPr>
                <w:rFonts w:ascii="Arial" w:eastAsia="돋움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 w:hint="eastAsia"/>
                <w:color w:val="000000"/>
                <w:szCs w:val="20"/>
              </w:rPr>
              <w:t>Single Occupancy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227692" w:rsidRDefault="00DF3437" w:rsidP="00FB4D42">
            <w:pPr>
              <w:ind w:firstLineChars="100" w:firstLine="200"/>
              <w:jc w:val="center"/>
              <w:rPr>
                <w:rFonts w:ascii="Arial" w:eastAsia="돋움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 w:hint="eastAsia"/>
                <w:color w:val="000000"/>
                <w:szCs w:val="20"/>
              </w:rPr>
              <w:t>Double Occupancy</w:t>
            </w:r>
          </w:p>
        </w:tc>
      </w:tr>
      <w:tr w:rsidR="00DF3437" w:rsidRPr="005D642D" w:rsidTr="009A3BA3">
        <w:trPr>
          <w:trHeight w:val="372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C7D64" w:rsidRDefault="00EA7A19" w:rsidP="00041D73">
            <w:pP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Deluxe</w:t>
            </w:r>
            <w:r w:rsidR="00DF3437" w:rsidRPr="008C7D64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 xml:space="preserve"> Room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37" w:rsidRPr="008C7D64" w:rsidRDefault="00D80C6D" w:rsidP="00FB4D42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66.75pt;height:17.25pt" o:ole="">
                  <v:imagedata r:id="rId17" o:title=""/>
                </v:shape>
                <w:control r:id="rId18" w:name="CheckBox1" w:shapeid="_x0000_i1040"/>
              </w:objec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437" w:rsidRPr="008C7D64" w:rsidRDefault="00D80C6D" w:rsidP="00FB4D42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42" type="#_x0000_t75" style="width:66.75pt;height:17.25pt" o:ole="">
                  <v:imagedata r:id="rId19" o:title=""/>
                </v:shape>
                <w:control r:id="rId20" w:name="CheckBox11" w:shapeid="_x0000_i1042"/>
              </w:object>
            </w:r>
          </w:p>
        </w:tc>
      </w:tr>
      <w:tr w:rsidR="00DF3437" w:rsidRPr="00227692" w:rsidTr="00782340">
        <w:trPr>
          <w:trHeight w:val="40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5017A1" w:rsidP="00FB4D42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object w:dxaOrig="1440" w:dyaOrig="1440">
                <v:shape id="_x0000_s1036" type="#_x0000_t201" style="position:absolute;margin-left:307.2pt;margin-top:.15pt;width:54pt;height:17.25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21" o:title=""/>
                  <o:lock v:ext="edit" aspectratio="t"/>
                  <w10:wrap type="tight"/>
                </v:shape>
                <w:control r:id="rId22" w:name="CheckBox221" w:shapeid="_x0000_s1036"/>
              </w:object>
            </w:r>
            <w:r w:rsidR="00DF3437" w:rsidRPr="00227692">
              <w:rPr>
                <w:rFonts w:ascii="Arial" w:eastAsia="돋움" w:hAnsi="Arial" w:cs="Arial"/>
                <w:b/>
                <w:color w:val="000000"/>
                <w:szCs w:val="20"/>
              </w:rPr>
              <w:t>Smoking Preference :</w:t>
            </w:r>
            <w:r w:rsidR="00DF3437" w:rsidRPr="00227692">
              <w:rPr>
                <w:rFonts w:ascii="Arial" w:eastAsia="돋움" w:hAnsi="Arial" w:cs="Arial"/>
                <w:color w:val="000000"/>
                <w:szCs w:val="20"/>
              </w:rPr>
              <w:t xml:space="preserve"> </w:t>
            </w:r>
            <w:r w:rsidR="00DF3437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</w:t>
            </w:r>
            <w:r>
              <w:rPr>
                <w:noProof/>
              </w:rPr>
              <w:object w:dxaOrig="1440" w:dyaOrig="1440">
                <v:shape id="_x0000_s1035" type="#_x0000_t201" style="position:absolute;margin-left:172.2pt;margin-top:-.45pt;width:73.5pt;height:17.25pt;z-index:251669504;mso-position-horizontal:absolute;mso-position-horizontal-relative:text;mso-position-vertical:absolute;mso-position-vertical-relative:text;mso-width-relative:page;mso-height-relative:page" o:preferrelative="t" wrapcoords="-220 0 -220 20661 21600 20661 21600 0 -220 0" filled="f" stroked="f">
                  <v:imagedata r:id="rId23" o:title=""/>
                  <o:lock v:ext="edit" aspectratio="t"/>
                  <w10:wrap type="tight"/>
                </v:shape>
                <w:control r:id="rId24" w:name="CheckBox22" w:shapeid="_x0000_s1035"/>
              </w:object>
            </w:r>
            <w:r w:rsidR="00DF3437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</w:t>
            </w:r>
          </w:p>
        </w:tc>
      </w:tr>
      <w:tr w:rsidR="00DF3437" w:rsidRPr="00227692" w:rsidTr="00FB4D42">
        <w:trPr>
          <w:trHeight w:val="308"/>
          <w:jc w:val="center"/>
        </w:trPr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D41B89" w:rsidRDefault="00DF3437" w:rsidP="00FB4D42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>No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.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of Guest : 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D41B89" w:rsidRDefault="00DF3437" w:rsidP="00FB4D42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Accompany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N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ame : </w:t>
            </w:r>
          </w:p>
        </w:tc>
      </w:tr>
      <w:tr w:rsidR="00DF3437" w:rsidRPr="00227692" w:rsidTr="00FB4D42">
        <w:trPr>
          <w:trHeight w:val="308"/>
          <w:jc w:val="center"/>
        </w:trPr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D41B89" w:rsidRDefault="00DF3437" w:rsidP="00FB4D42">
            <w:pP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Flight N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o.</w:t>
            </w:r>
            <w:r w:rsidRPr="00D41B89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 xml:space="preserve"> : 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D41B89" w:rsidRDefault="00DF3437" w:rsidP="00FB4D42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Arrival Time : </w:t>
            </w:r>
          </w:p>
        </w:tc>
      </w:tr>
      <w:tr w:rsidR="00DF3437" w:rsidRPr="002F2B22" w:rsidTr="00FB4D42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FB4D42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*Above room 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 are quoted in Korean Won.</w:t>
            </w:r>
          </w:p>
        </w:tc>
      </w:tr>
      <w:tr w:rsidR="00DF3437" w:rsidRPr="00227692" w:rsidTr="00D26E0F">
        <w:trPr>
          <w:trHeight w:val="45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FB4D42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*Above room rates are based on single occupancy. </w:t>
            </w:r>
          </w:p>
          <w:p w:rsidR="00DF3437" w:rsidRPr="003817C3" w:rsidRDefault="00DF3437" w:rsidP="00FB4D42">
            <w:pPr>
              <w:spacing w:line="180" w:lineRule="exact"/>
              <w:ind w:firstLineChars="50" w:firstLine="90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Double occupancy charges at additional KRW30</w:t>
            </w:r>
            <w:proofErr w:type="gramStart"/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,000</w:t>
            </w:r>
            <w:proofErr w:type="gramEnd"/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(subject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to 21% of service charge and cumulative government room tax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).</w:t>
            </w:r>
          </w:p>
        </w:tc>
      </w:tr>
      <w:tr w:rsidR="00DF3437" w:rsidRPr="00227692" w:rsidTr="00D26E0F">
        <w:trPr>
          <w:trHeight w:val="45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041D73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bove rate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9A3BA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are </w:t>
            </w:r>
            <w:r w:rsidR="00A733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ex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clusive of </w:t>
            </w:r>
            <w:r w:rsidR="00DC362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b</w:t>
            </w:r>
            <w:r w:rsidR="00A733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reakfast</w:t>
            </w:r>
            <w:r w:rsidR="00A733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. Special breakfast rate is offered at KRW</w:t>
            </w:r>
            <w:r w:rsidR="00041D7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30</w:t>
            </w:r>
            <w:proofErr w:type="gramStart"/>
            <w:r w:rsidR="00A733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,000</w:t>
            </w:r>
            <w:proofErr w:type="gramEnd"/>
            <w:r w:rsidR="00A7338B"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(subject</w:t>
            </w:r>
            <w:r w:rsidR="00A7338B"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to 21% of service charge and cumulative government room tax</w:t>
            </w:r>
            <w:r w:rsidR="00A7338B"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)</w:t>
            </w:r>
            <w:r w:rsidR="00A733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per person. </w:t>
            </w:r>
          </w:p>
        </w:tc>
      </w:tr>
      <w:tr w:rsidR="00DF3437" w:rsidRPr="00227692" w:rsidTr="00FB4D42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FB4D42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 Above room 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inclusive of in-room internet.</w:t>
            </w:r>
          </w:p>
        </w:tc>
      </w:tr>
      <w:tr w:rsidR="00DF3437" w:rsidRPr="00227692" w:rsidTr="00FB4D42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FB4D42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bove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room 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DF3437" w:rsidRPr="00227692" w:rsidTr="00FB4D42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FB4D42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*Above room rates are invalid to save IHG reward points.</w:t>
            </w:r>
          </w:p>
        </w:tc>
      </w:tr>
      <w:tr w:rsidR="00DF3437" w:rsidRPr="00227692" w:rsidTr="00FB4D42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FB4D42">
            <w:pPr>
              <w:spacing w:line="180" w:lineRule="exact"/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  <w:t>* Check-in time - 3:00 pm,   Check-out time - 12:00 noon.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FB4D42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FB4D42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305AFD" w:rsidRDefault="005017A1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34" type="#_x0000_t201" style="position:absolute;left:0;text-align:left;margin-left:205.2pt;margin-top:.95pt;width:51pt;height:18pt;z-index:251668480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32111" w:shapeid="_x0000_s1034"/>
              </w:object>
            </w:r>
            <w:r>
              <w:rPr>
                <w:rFonts w:ascii="Arial" w:eastAsia="맑은 고딕" w:hAnsi="Arial" w:cs="Arial"/>
                <w:b/>
                <w:bCs/>
                <w:noProof/>
                <w:color w:val="000000"/>
                <w:sz w:val="22"/>
                <w:szCs w:val="22"/>
              </w:rPr>
              <w:object w:dxaOrig="1440" w:dyaOrig="1440"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322" w:shapeid="_x0000_s1032"/>
              </w:obje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31" type="#_x0000_t201" style="position:absolute;left:0;text-align:left;margin-left:112.5pt;margin-top:.95pt;width:51pt;height:18pt;z-index:251665408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CheckBox321" w:shapeid="_x0000_s1031"/>
              </w:obje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32" w:shapeid="_x0000_s1030"/>
              </w:obje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33" type="#_x0000_t201" style="position:absolute;left:0;text-align:left;margin-left:255.9pt;margin-top:.75pt;width:51pt;height:18pt;z-index:25166745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CheckBox3211" w:shapeid="_x0000_s1033"/>
              </w:objec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>Credit Card :</w:t>
            </w:r>
            <w:r w:rsidR="00DF3437" w:rsidRPr="00305AFD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</w:t>
            </w:r>
            <w:r w:rsidR="00DF3437" w:rsidRPr="00305AFD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      </w: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/ </w:t>
            </w:r>
            <w:r w:rsidR="00DF3437" w:rsidRPr="00305AFD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FB4D42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FB4D42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FB4D42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B22FE8" w:rsidRDefault="00DF3437" w:rsidP="00FB4D42">
            <w:pPr>
              <w:spacing w:after="240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Pr="00B22FE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7</w:t>
            </w: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B22FE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s</w:t>
            </w: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  <w:tr w:rsidR="00DF3437" w:rsidRPr="00227692" w:rsidTr="00FB4D42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FB4D42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Default="00DF3437"/>
    <w:sectPr w:rsidR="00DF3437" w:rsidSect="00750C6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701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37" w:rsidRDefault="00DF3437" w:rsidP="00DF3437">
      <w:r>
        <w:separator/>
      </w:r>
    </w:p>
  </w:endnote>
  <w:endnote w:type="continuationSeparator" w:id="0">
    <w:p w:rsidR="00DF3437" w:rsidRDefault="00DF3437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73" w:rsidRDefault="00041D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19" w:rsidRPr="00CF4CDE" w:rsidRDefault="00EA7A19" w:rsidP="00EA7A19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CF4CDE">
      <w:rPr>
        <w:rFonts w:ascii="Tahoma" w:hAnsi="Tahoma" w:cs="Tahoma" w:hint="eastAsia"/>
        <w:b/>
        <w:bCs/>
        <w:color w:val="808080"/>
        <w:sz w:val="16"/>
        <w:szCs w:val="16"/>
      </w:rPr>
      <w:t xml:space="preserve">Grand InterContinental Seoul </w:t>
    </w:r>
    <w:proofErr w:type="spellStart"/>
    <w:r w:rsidRPr="00CF4CDE">
      <w:rPr>
        <w:rFonts w:ascii="Tahoma" w:hAnsi="Tahoma" w:cs="Tahoma" w:hint="eastAsia"/>
        <w:b/>
        <w:bCs/>
        <w:color w:val="808080"/>
        <w:sz w:val="16"/>
        <w:szCs w:val="16"/>
      </w:rPr>
      <w:t>Parnas</w:t>
    </w:r>
    <w:proofErr w:type="spellEnd"/>
    <w:r w:rsidRPr="00CF4CDE">
      <w:rPr>
        <w:rFonts w:ascii="Tahoma" w:hAnsi="Tahoma" w:cs="Tahoma" w:hint="eastAsia"/>
        <w:b/>
        <w:bCs/>
        <w:color w:val="808080"/>
        <w:sz w:val="16"/>
        <w:szCs w:val="16"/>
      </w:rPr>
      <w:t xml:space="preserve"> </w:t>
    </w:r>
    <w:r w:rsidRPr="00CF4CDE">
      <w:rPr>
        <w:rFonts w:ascii="Tahoma" w:hAnsi="Tahoma" w:cs="Tahoma" w:hint="eastAsia"/>
        <w:color w:val="808080"/>
        <w:sz w:val="16"/>
        <w:szCs w:val="16"/>
      </w:rPr>
      <w:t xml:space="preserve">  (06164) 521 Teheran-</w:t>
    </w:r>
    <w:proofErr w:type="spellStart"/>
    <w:r w:rsidRPr="00CF4CDE">
      <w:rPr>
        <w:rFonts w:ascii="Tahoma" w:hAnsi="Tahoma" w:cs="Tahoma" w:hint="eastAsia"/>
        <w:color w:val="808080"/>
        <w:sz w:val="16"/>
        <w:szCs w:val="16"/>
      </w:rPr>
      <w:t>ro</w:t>
    </w:r>
    <w:proofErr w:type="spellEnd"/>
    <w:r w:rsidRPr="00CF4CDE">
      <w:rPr>
        <w:rFonts w:ascii="Tahoma" w:hAnsi="Tahoma" w:cs="Tahoma" w:hint="eastAsia"/>
        <w:color w:val="808080"/>
        <w:sz w:val="16"/>
        <w:szCs w:val="16"/>
      </w:rPr>
      <w:t>, Gangnam-</w:t>
    </w:r>
    <w:proofErr w:type="spellStart"/>
    <w:r w:rsidRPr="00CF4CDE">
      <w:rPr>
        <w:rFonts w:ascii="Tahoma" w:hAnsi="Tahoma" w:cs="Tahoma" w:hint="eastAsia"/>
        <w:color w:val="808080"/>
        <w:sz w:val="16"/>
        <w:szCs w:val="16"/>
      </w:rPr>
      <w:t>gu</w:t>
    </w:r>
    <w:proofErr w:type="spellEnd"/>
    <w:r w:rsidRPr="00CF4CDE">
      <w:rPr>
        <w:rFonts w:ascii="Tahoma" w:hAnsi="Tahoma" w:cs="Tahoma" w:hint="eastAsia"/>
        <w:color w:val="808080"/>
        <w:sz w:val="16"/>
        <w:szCs w:val="16"/>
      </w:rPr>
      <w:t xml:space="preserve">, Seoul, Korea   </w:t>
    </w:r>
  </w:p>
  <w:p w:rsidR="00DF3437" w:rsidRPr="00EA7A19" w:rsidRDefault="00EA7A19" w:rsidP="00EA7A19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CF4CDE">
      <w:rPr>
        <w:rFonts w:ascii="Tahoma" w:hAnsi="Tahoma" w:cs="Tahoma" w:hint="eastAsia"/>
        <w:color w:val="808080"/>
        <w:sz w:val="16"/>
        <w:szCs w:val="16"/>
      </w:rPr>
      <w:t xml:space="preserve">Tel: (82-2) 555-5656   Fax: (82-2) 559-7990   </w:t>
    </w:r>
    <w:r w:rsidRPr="00CF4CDE">
      <w:rPr>
        <w:rFonts w:ascii="Tahoma" w:hAnsi="Tahoma" w:cs="Tahoma"/>
        <w:color w:val="808080"/>
        <w:sz w:val="16"/>
        <w:szCs w:val="16"/>
      </w:rPr>
      <w:t>www.grandicparnas.com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73" w:rsidRDefault="00041D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37" w:rsidRDefault="00DF3437" w:rsidP="00DF3437">
      <w:r>
        <w:separator/>
      </w:r>
    </w:p>
  </w:footnote>
  <w:footnote w:type="continuationSeparator" w:id="0">
    <w:p w:rsidR="00DF3437" w:rsidRDefault="00DF3437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73" w:rsidRDefault="00041D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62" w:rsidRDefault="00041D73" w:rsidP="00C61962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-117475</wp:posOffset>
          </wp:positionV>
          <wp:extent cx="2476500" cy="866775"/>
          <wp:effectExtent l="19050" t="0" r="0" b="0"/>
          <wp:wrapNone/>
          <wp:docPr id="1" name="그림 42" descr="http://www.ksimm.or.kr/img/main/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www.ksimm.or.kr/img/main/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181E">
      <w:rPr>
        <w:noProof/>
      </w:rPr>
      <w:drawing>
        <wp:inline distT="0" distB="0" distL="0" distR="0">
          <wp:extent cx="2447597" cy="657225"/>
          <wp:effectExtent l="0" t="0" r="0" b="0"/>
          <wp:docPr id="3" name="그림 2" descr="Grand_Line_3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d_Line_3D.gif"/>
                  <pic:cNvPicPr/>
                </pic:nvPicPr>
                <pic:blipFill>
                  <a:blip r:embed="rId3"/>
                  <a:srcRect t="17582" b="18681"/>
                  <a:stretch>
                    <a:fillRect/>
                  </a:stretch>
                </pic:blipFill>
                <pic:spPr>
                  <a:xfrm>
                    <a:off x="0" y="0"/>
                    <a:ext cx="2447597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73" w:rsidRDefault="00041D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437"/>
    <w:rsid w:val="00041D73"/>
    <w:rsid w:val="000C79E6"/>
    <w:rsid w:val="00234B1E"/>
    <w:rsid w:val="002F67E0"/>
    <w:rsid w:val="003100F1"/>
    <w:rsid w:val="004C0DF3"/>
    <w:rsid w:val="00501335"/>
    <w:rsid w:val="005017A1"/>
    <w:rsid w:val="00581F4E"/>
    <w:rsid w:val="00685A9D"/>
    <w:rsid w:val="006A27CB"/>
    <w:rsid w:val="00750C6D"/>
    <w:rsid w:val="00782340"/>
    <w:rsid w:val="007C2578"/>
    <w:rsid w:val="007E680A"/>
    <w:rsid w:val="00822219"/>
    <w:rsid w:val="008B33DA"/>
    <w:rsid w:val="008F266C"/>
    <w:rsid w:val="009A3BA3"/>
    <w:rsid w:val="00A45024"/>
    <w:rsid w:val="00A7338B"/>
    <w:rsid w:val="00A96258"/>
    <w:rsid w:val="00B22FE8"/>
    <w:rsid w:val="00B33657"/>
    <w:rsid w:val="00BD6AB7"/>
    <w:rsid w:val="00BE6340"/>
    <w:rsid w:val="00C61962"/>
    <w:rsid w:val="00CF4016"/>
    <w:rsid w:val="00D26E0F"/>
    <w:rsid w:val="00D80C6D"/>
    <w:rsid w:val="00DB17D5"/>
    <w:rsid w:val="00DB22C7"/>
    <w:rsid w:val="00DC3623"/>
    <w:rsid w:val="00DD238A"/>
    <w:rsid w:val="00DF3437"/>
    <w:rsid w:val="00EA7A19"/>
    <w:rsid w:val="00EE181E"/>
    <w:rsid w:val="00F2708C"/>
    <w:rsid w:val="00F32089"/>
    <w:rsid w:val="00F4138C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AFB1BE5-4D24-4E45-9F00-627AEA4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-convention@parnas.co.kr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gif"/><Relationship Id="rId2" Type="http://schemas.openxmlformats.org/officeDocument/2006/relationships/image" Target="media/image14.gif"/><Relationship Id="rId1" Type="http://schemas.openxmlformats.org/officeDocument/2006/relationships/hyperlink" Target="http://www.ksimm.or.k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4DEB5-2493-4851-91F1-7C2D705D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Sujin Kim</cp:lastModifiedBy>
  <cp:revision>5</cp:revision>
  <dcterms:created xsi:type="dcterms:W3CDTF">2016-08-01T08:27:00Z</dcterms:created>
  <dcterms:modified xsi:type="dcterms:W3CDTF">2017-05-15T07:53:00Z</dcterms:modified>
</cp:coreProperties>
</file>